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Pr="00772B7E" w:rsidRDefault="00AF0A38" w:rsidP="00AF0A38">
      <w:pPr>
        <w:jc w:val="left"/>
        <w:rPr>
          <w:b/>
          <w:color w:val="22408F"/>
          <w:sz w:val="26"/>
          <w:szCs w:val="26"/>
        </w:rPr>
      </w:pPr>
      <w:r w:rsidRPr="00772B7E">
        <w:rPr>
          <w:b/>
          <w:color w:val="22408F"/>
          <w:sz w:val="26"/>
          <w:szCs w:val="26"/>
        </w:rPr>
        <w:t xml:space="preserve">    </w:t>
      </w:r>
      <w:r w:rsidR="00B0750A" w:rsidRPr="00772B7E">
        <w:rPr>
          <w:b/>
          <w:color w:val="22408F"/>
          <w:sz w:val="26"/>
          <w:szCs w:val="26"/>
        </w:rPr>
        <w:t xml:space="preserve">                                     </w:t>
      </w:r>
    </w:p>
    <w:p w:rsidR="00B0750A" w:rsidRPr="00772B7E" w:rsidRDefault="00A6178F" w:rsidP="00AF0A38">
      <w:pPr>
        <w:jc w:val="left"/>
        <w:rPr>
          <w:b/>
          <w:color w:val="22408F"/>
          <w:sz w:val="32"/>
          <w:szCs w:val="32"/>
        </w:rPr>
      </w:pPr>
      <w:r w:rsidRPr="00772B7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B7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772B7E">
        <w:rPr>
          <w:b/>
          <w:color w:val="22408F"/>
          <w:sz w:val="26"/>
          <w:szCs w:val="26"/>
        </w:rPr>
        <w:t xml:space="preserve">  </w:t>
      </w:r>
      <w:r w:rsidR="00B0750A" w:rsidRPr="00772B7E">
        <w:rPr>
          <w:b/>
          <w:color w:val="22408F"/>
          <w:sz w:val="32"/>
          <w:szCs w:val="32"/>
        </w:rPr>
        <w:t xml:space="preserve"> </w:t>
      </w:r>
    </w:p>
    <w:p w:rsidR="00AF0A38" w:rsidRPr="008F3C70" w:rsidRDefault="00B0750A" w:rsidP="000464BF">
      <w:pPr>
        <w:jc w:val="center"/>
        <w:outlineLvl w:val="0"/>
        <w:rPr>
          <w:color w:val="25408F"/>
        </w:rPr>
      </w:pPr>
      <w:r w:rsidRPr="00772B7E">
        <w:rPr>
          <w:color w:val="22408F"/>
          <w:sz w:val="24"/>
          <w:szCs w:val="24"/>
        </w:rPr>
        <w:t xml:space="preserve">  </w:t>
      </w:r>
      <w:r w:rsidR="00A6178F" w:rsidRPr="00772B7E">
        <w:rPr>
          <w:color w:val="22408F"/>
          <w:sz w:val="24"/>
          <w:szCs w:val="24"/>
        </w:rPr>
        <w:t xml:space="preserve">                          </w:t>
      </w:r>
      <w:r w:rsidRPr="00772B7E">
        <w:rPr>
          <w:color w:val="7F7F7F" w:themeColor="text1" w:themeTint="80"/>
          <w:sz w:val="26"/>
          <w:szCs w:val="26"/>
        </w:rPr>
        <w:t xml:space="preserve"> </w:t>
      </w:r>
      <w:r w:rsidR="008F3C70">
        <w:rPr>
          <w:color w:val="7F7F7F" w:themeColor="text1" w:themeTint="80"/>
          <w:sz w:val="26"/>
          <w:szCs w:val="26"/>
        </w:rPr>
        <w:t xml:space="preserve">                  </w:t>
      </w:r>
      <w:r w:rsidR="008F3C70">
        <w:rPr>
          <w:color w:val="25408F"/>
        </w:rPr>
        <w:t>Národný koordinátor programu EÚ</w:t>
      </w:r>
      <w:r w:rsidR="00A6178F" w:rsidRPr="008F3C70">
        <w:rPr>
          <w:color w:val="25408F"/>
        </w:rPr>
        <w:t xml:space="preserve"> HORIZON 2020</w:t>
      </w:r>
    </w:p>
    <w:p w:rsidR="006A173E" w:rsidRPr="006A173E" w:rsidRDefault="00746FE7" w:rsidP="006A173E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746FE7">
        <w:rPr>
          <w:b/>
          <w:noProof/>
          <w:color w:val="FFFFFF" w:themeColor="background1"/>
          <w:sz w:val="48"/>
          <w:szCs w:val="48"/>
          <w:lang w:eastAsia="sk-SK"/>
        </w:rPr>
        <w:pict>
          <v:roundrect id="AutoShape 6" o:spid="_x0000_s1026" style="position:absolute;left:0;text-align:left;margin-left:-122pt;margin-top:14pt;width:677.95pt;height:88.7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DGiwIAAB8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" fillcolor="#22408f" stroked="f"/>
        </w:pict>
      </w:r>
      <w:r w:rsidR="00B0750A" w:rsidRPr="00772B7E">
        <w:rPr>
          <w:b/>
          <w:color w:val="FFFFFF" w:themeColor="background1"/>
          <w:sz w:val="28"/>
          <w:szCs w:val="28"/>
        </w:rPr>
        <w:t xml:space="preserve">   </w:t>
      </w:r>
    </w:p>
    <w:p w:rsidR="00035BB6" w:rsidRPr="00361806" w:rsidRDefault="00746FE7" w:rsidP="00361806">
      <w:pPr>
        <w:spacing w:after="0" w:line="240" w:lineRule="auto"/>
        <w:ind w:left="-283"/>
        <w:jc w:val="center"/>
        <w:rPr>
          <w:b/>
          <w:noProof/>
          <w:color w:val="FFFFFF" w:themeColor="background1"/>
          <w:sz w:val="44"/>
          <w:szCs w:val="40"/>
          <w:lang w:eastAsia="sk-SK"/>
        </w:rPr>
      </w:pPr>
      <w:r>
        <w:rPr>
          <w:b/>
          <w:noProof/>
          <w:color w:val="FFFFFF" w:themeColor="background1"/>
          <w:sz w:val="44"/>
          <w:szCs w:val="40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  <w:r w:rsidR="00D91E32">
        <w:rPr>
          <w:b/>
          <w:noProof/>
          <w:color w:val="FFFFFF" w:themeColor="background1"/>
          <w:sz w:val="44"/>
          <w:szCs w:val="40"/>
          <w:lang w:eastAsia="sk-SK"/>
        </w:rPr>
        <w:t>A</w:t>
      </w:r>
      <w:r w:rsidR="00361806">
        <w:rPr>
          <w:b/>
          <w:noProof/>
          <w:color w:val="FFFFFF" w:themeColor="background1"/>
          <w:sz w:val="44"/>
          <w:szCs w:val="40"/>
          <w:lang w:eastAsia="sk-SK"/>
        </w:rPr>
        <w:t>ko pripraviť návrh projektu</w:t>
      </w:r>
      <w:r w:rsidR="00D91E32">
        <w:rPr>
          <w:b/>
          <w:noProof/>
          <w:color w:val="FFFFFF" w:themeColor="background1"/>
          <w:sz w:val="44"/>
          <w:szCs w:val="40"/>
          <w:lang w:eastAsia="sk-SK"/>
        </w:rPr>
        <w:t xml:space="preserve"> pre Horizont 2020</w:t>
      </w:r>
    </w:p>
    <w:p w:rsidR="00FB517B" w:rsidRDefault="00FB517B" w:rsidP="000464BF">
      <w:pPr>
        <w:spacing w:after="0" w:line="240" w:lineRule="auto"/>
        <w:ind w:left="-283"/>
        <w:jc w:val="left"/>
        <w:outlineLvl w:val="0"/>
        <w:rPr>
          <w:b/>
          <w:color w:val="25408F"/>
        </w:rPr>
      </w:pPr>
    </w:p>
    <w:p w:rsidR="00C90DEF" w:rsidRDefault="00C90DEF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</w:rPr>
      </w:pPr>
    </w:p>
    <w:p w:rsidR="00C90DEF" w:rsidRDefault="00C90DEF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</w:rPr>
      </w:pPr>
    </w:p>
    <w:p w:rsidR="004F35FB" w:rsidRDefault="004F35FB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24"/>
        </w:rPr>
      </w:pPr>
    </w:p>
    <w:p w:rsidR="00643868" w:rsidRPr="00B44674" w:rsidRDefault="00F52755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24"/>
        </w:rPr>
      </w:pPr>
      <w:r w:rsidRPr="00B44674">
        <w:rPr>
          <w:b/>
          <w:color w:val="1F497D" w:themeColor="text2"/>
          <w:sz w:val="24"/>
        </w:rPr>
        <w:t>Podujatie:</w:t>
      </w:r>
      <w:r w:rsidR="00B44674">
        <w:rPr>
          <w:b/>
          <w:color w:val="1F497D" w:themeColor="text2"/>
          <w:sz w:val="24"/>
        </w:rPr>
        <w:t xml:space="preserve"> </w:t>
      </w:r>
      <w:r w:rsidR="00B44674">
        <w:rPr>
          <w:b/>
          <w:color w:val="1F497D" w:themeColor="text2"/>
          <w:sz w:val="24"/>
        </w:rPr>
        <w:tab/>
      </w:r>
      <w:r w:rsidR="00D91E32" w:rsidRPr="00D91E32">
        <w:rPr>
          <w:b/>
          <w:color w:val="1F497D" w:themeColor="text2"/>
          <w:sz w:val="24"/>
        </w:rPr>
        <w:t>Seminár – A</w:t>
      </w:r>
      <w:r w:rsidR="00BD530F" w:rsidRPr="00D91E32">
        <w:rPr>
          <w:b/>
          <w:color w:val="1F497D" w:themeColor="text2"/>
          <w:sz w:val="24"/>
        </w:rPr>
        <w:t>ko pripraviť návrh projektu</w:t>
      </w:r>
      <w:r w:rsidR="00D91E32">
        <w:rPr>
          <w:b/>
          <w:color w:val="1F497D" w:themeColor="text2"/>
          <w:sz w:val="24"/>
        </w:rPr>
        <w:t xml:space="preserve"> pre Horizont 2020</w:t>
      </w:r>
    </w:p>
    <w:p w:rsidR="00B57349" w:rsidRPr="00B44674" w:rsidRDefault="00F52755" w:rsidP="00643868">
      <w:pPr>
        <w:spacing w:after="0" w:line="240" w:lineRule="auto"/>
        <w:ind w:left="-283"/>
        <w:jc w:val="left"/>
        <w:rPr>
          <w:b/>
          <w:color w:val="1F497D" w:themeColor="text2"/>
          <w:sz w:val="24"/>
        </w:rPr>
      </w:pPr>
      <w:r w:rsidRPr="00B44674">
        <w:rPr>
          <w:b/>
          <w:color w:val="1F497D" w:themeColor="text2"/>
          <w:sz w:val="24"/>
        </w:rPr>
        <w:t>Dátum:</w:t>
      </w:r>
      <w:r w:rsidR="007C7F96" w:rsidRPr="00B44674">
        <w:rPr>
          <w:b/>
          <w:color w:val="1F497D" w:themeColor="text2"/>
          <w:sz w:val="24"/>
        </w:rPr>
        <w:t xml:space="preserve">  </w:t>
      </w:r>
      <w:r w:rsidR="006D03BF" w:rsidRPr="00B44674">
        <w:rPr>
          <w:b/>
          <w:color w:val="1F497D" w:themeColor="text2"/>
          <w:sz w:val="24"/>
        </w:rPr>
        <w:tab/>
        <w:t xml:space="preserve">    </w:t>
      </w:r>
      <w:r w:rsidR="00B44674">
        <w:rPr>
          <w:b/>
          <w:color w:val="1F497D" w:themeColor="text2"/>
          <w:sz w:val="24"/>
        </w:rPr>
        <w:tab/>
      </w:r>
      <w:r w:rsidR="00BD530F">
        <w:rPr>
          <w:b/>
          <w:color w:val="1F497D" w:themeColor="text2"/>
          <w:sz w:val="24"/>
        </w:rPr>
        <w:t>22.1.2015</w:t>
      </w:r>
      <w:r w:rsidR="00D91E32">
        <w:rPr>
          <w:b/>
          <w:color w:val="1F497D" w:themeColor="text2"/>
          <w:sz w:val="24"/>
        </w:rPr>
        <w:t xml:space="preserve"> - štvrtok</w:t>
      </w:r>
      <w:r w:rsidR="00BD530F">
        <w:rPr>
          <w:b/>
          <w:color w:val="1F497D" w:themeColor="text2"/>
          <w:sz w:val="24"/>
        </w:rPr>
        <w:t xml:space="preserve"> o 13:00</w:t>
      </w:r>
      <w:r w:rsidR="00D91E32">
        <w:rPr>
          <w:b/>
          <w:color w:val="1F497D" w:themeColor="text2"/>
          <w:sz w:val="24"/>
        </w:rPr>
        <w:t xml:space="preserve"> hod</w:t>
      </w:r>
    </w:p>
    <w:p w:rsidR="006617C5" w:rsidRPr="00B44674" w:rsidRDefault="00F52755" w:rsidP="00BD530F">
      <w:pPr>
        <w:spacing w:after="0" w:line="240" w:lineRule="auto"/>
        <w:ind w:left="1412" w:hanging="1695"/>
        <w:jc w:val="left"/>
        <w:rPr>
          <w:b/>
          <w:color w:val="1F497D" w:themeColor="text2"/>
          <w:sz w:val="24"/>
        </w:rPr>
      </w:pPr>
      <w:r w:rsidRPr="00B44674">
        <w:rPr>
          <w:b/>
          <w:color w:val="1F497D" w:themeColor="text2"/>
          <w:sz w:val="24"/>
        </w:rPr>
        <w:t>Miesto:</w:t>
      </w:r>
      <w:r w:rsidR="00A6178F" w:rsidRPr="00B44674">
        <w:rPr>
          <w:b/>
          <w:color w:val="1F497D" w:themeColor="text2"/>
          <w:sz w:val="24"/>
        </w:rPr>
        <w:t xml:space="preserve">   </w:t>
      </w:r>
      <w:r w:rsidRPr="00B44674">
        <w:rPr>
          <w:b/>
          <w:color w:val="1F497D" w:themeColor="text2"/>
          <w:sz w:val="24"/>
        </w:rPr>
        <w:tab/>
      </w:r>
      <w:r w:rsidR="00B44674">
        <w:rPr>
          <w:b/>
          <w:color w:val="1F497D" w:themeColor="text2"/>
          <w:sz w:val="24"/>
        </w:rPr>
        <w:tab/>
      </w:r>
      <w:r w:rsidR="00BD530F">
        <w:rPr>
          <w:b/>
          <w:color w:val="1F497D" w:themeColor="text2"/>
          <w:sz w:val="24"/>
        </w:rPr>
        <w:t>Centrum vedecko-technických informácií SR (CVTI SR), Lamačská cesta 8/A, 811 04 Bratislava, 2. poschodie (konferenčná miestnosť)</w:t>
      </w:r>
    </w:p>
    <w:p w:rsidR="006A173E" w:rsidRDefault="006A173E" w:rsidP="000464BF">
      <w:pPr>
        <w:spacing w:after="0" w:line="240" w:lineRule="auto"/>
        <w:ind w:left="-283"/>
        <w:jc w:val="left"/>
        <w:outlineLvl w:val="0"/>
        <w:rPr>
          <w:color w:val="1F497D" w:themeColor="text2"/>
          <w:sz w:val="24"/>
          <w:szCs w:val="24"/>
        </w:rPr>
      </w:pPr>
    </w:p>
    <w:p w:rsidR="00D91E32" w:rsidRPr="00D91E32" w:rsidRDefault="006A173E" w:rsidP="006A173E">
      <w:pPr>
        <w:spacing w:after="0" w:line="240" w:lineRule="auto"/>
        <w:ind w:left="-283"/>
        <w:outlineLvl w:val="0"/>
        <w:rPr>
          <w:color w:val="1F497D" w:themeColor="text2"/>
        </w:rPr>
      </w:pPr>
      <w:r w:rsidRPr="00D91E32">
        <w:rPr>
          <w:color w:val="1F497D" w:themeColor="text2"/>
        </w:rPr>
        <w:t>Cieľom seminára je priblížiť problematické otázky v projektových návrhoch Horizontu 2020 najmä</w:t>
      </w:r>
      <w:r w:rsidR="00D91E32" w:rsidRPr="00D91E32">
        <w:rPr>
          <w:color w:val="1F497D" w:themeColor="text2"/>
        </w:rPr>
        <w:t>:</w:t>
      </w:r>
      <w:r w:rsidRPr="00D91E32">
        <w:rPr>
          <w:color w:val="1F497D" w:themeColor="text2"/>
        </w:rPr>
        <w:t xml:space="preserve"> </w:t>
      </w:r>
    </w:p>
    <w:p w:rsidR="00D91E32" w:rsidRPr="00D91E32" w:rsidRDefault="006A173E" w:rsidP="00D91E32">
      <w:pPr>
        <w:pStyle w:val="Odsekzoznamu"/>
        <w:numPr>
          <w:ilvl w:val="0"/>
          <w:numId w:val="4"/>
        </w:numPr>
        <w:spacing w:after="0" w:line="240" w:lineRule="auto"/>
        <w:outlineLvl w:val="0"/>
        <w:rPr>
          <w:color w:val="1F497D" w:themeColor="text2"/>
        </w:rPr>
      </w:pPr>
      <w:proofErr w:type="spellStart"/>
      <w:r w:rsidRPr="00D91E32">
        <w:rPr>
          <w:color w:val="1F497D" w:themeColor="text2"/>
        </w:rPr>
        <w:t>výskumno</w:t>
      </w:r>
      <w:proofErr w:type="spellEnd"/>
      <w:r w:rsidRPr="00D91E32">
        <w:rPr>
          <w:color w:val="1F497D" w:themeColor="text2"/>
        </w:rPr>
        <w:t xml:space="preserve"> – inovačných projektoch</w:t>
      </w:r>
      <w:r w:rsidR="00D91E32" w:rsidRPr="00D91E32">
        <w:rPr>
          <w:color w:val="1F497D" w:themeColor="text2"/>
        </w:rPr>
        <w:t xml:space="preserve"> (</w:t>
      </w:r>
      <w:proofErr w:type="spellStart"/>
      <w:r w:rsidR="00D91E32" w:rsidRPr="00D91E32">
        <w:rPr>
          <w:color w:val="1F497D" w:themeColor="text2"/>
        </w:rPr>
        <w:t>Research</w:t>
      </w:r>
      <w:proofErr w:type="spellEnd"/>
      <w:r w:rsidR="00D91E32" w:rsidRPr="00D91E32">
        <w:rPr>
          <w:color w:val="1F497D" w:themeColor="text2"/>
        </w:rPr>
        <w:t xml:space="preserve"> &amp; </w:t>
      </w:r>
      <w:proofErr w:type="spellStart"/>
      <w:r w:rsidR="00D91E32" w:rsidRPr="00D91E32">
        <w:rPr>
          <w:color w:val="1F497D" w:themeColor="text2"/>
        </w:rPr>
        <w:t>Innovation</w:t>
      </w:r>
      <w:proofErr w:type="spellEnd"/>
      <w:r w:rsidR="00D91E32" w:rsidRPr="00D91E32">
        <w:rPr>
          <w:color w:val="1F497D" w:themeColor="text2"/>
        </w:rPr>
        <w:t xml:space="preserve"> </w:t>
      </w:r>
      <w:proofErr w:type="spellStart"/>
      <w:r w:rsidR="00D91E32" w:rsidRPr="00D91E32">
        <w:rPr>
          <w:color w:val="1F497D" w:themeColor="text2"/>
        </w:rPr>
        <w:t>Action</w:t>
      </w:r>
      <w:proofErr w:type="spellEnd"/>
      <w:r w:rsidR="00D91E32" w:rsidRPr="00D91E32">
        <w:rPr>
          <w:color w:val="1F497D" w:themeColor="text2"/>
        </w:rPr>
        <w:t>)</w:t>
      </w:r>
      <w:r w:rsidRPr="00D91E32">
        <w:rPr>
          <w:color w:val="1F497D" w:themeColor="text2"/>
        </w:rPr>
        <w:t xml:space="preserve">, </w:t>
      </w:r>
    </w:p>
    <w:p w:rsidR="00D91E32" w:rsidRPr="00D91E32" w:rsidRDefault="006A173E" w:rsidP="00D91E32">
      <w:pPr>
        <w:pStyle w:val="Odsekzoznamu"/>
        <w:numPr>
          <w:ilvl w:val="0"/>
          <w:numId w:val="4"/>
        </w:numPr>
        <w:spacing w:after="0" w:line="240" w:lineRule="auto"/>
        <w:outlineLvl w:val="0"/>
        <w:rPr>
          <w:color w:val="1F497D" w:themeColor="text2"/>
        </w:rPr>
      </w:pPr>
      <w:r w:rsidRPr="00D91E32">
        <w:rPr>
          <w:color w:val="1F497D" w:themeColor="text2"/>
        </w:rPr>
        <w:t>inovačných projektoch</w:t>
      </w:r>
      <w:r w:rsidR="00D91E32" w:rsidRPr="00D91E32">
        <w:rPr>
          <w:color w:val="1F497D" w:themeColor="text2"/>
        </w:rPr>
        <w:t xml:space="preserve"> (</w:t>
      </w:r>
      <w:proofErr w:type="spellStart"/>
      <w:r w:rsidR="00D91E32" w:rsidRPr="00D91E32">
        <w:rPr>
          <w:color w:val="1F497D" w:themeColor="text2"/>
        </w:rPr>
        <w:t>Innovation</w:t>
      </w:r>
      <w:proofErr w:type="spellEnd"/>
      <w:r w:rsidR="00D91E32" w:rsidRPr="00D91E32">
        <w:rPr>
          <w:color w:val="1F497D" w:themeColor="text2"/>
        </w:rPr>
        <w:t xml:space="preserve"> </w:t>
      </w:r>
      <w:proofErr w:type="spellStart"/>
      <w:r w:rsidR="00D91E32" w:rsidRPr="00D91E32">
        <w:rPr>
          <w:color w:val="1F497D" w:themeColor="text2"/>
        </w:rPr>
        <w:t>Action</w:t>
      </w:r>
      <w:proofErr w:type="spellEnd"/>
      <w:r w:rsidR="00D91E32" w:rsidRPr="00D91E32">
        <w:rPr>
          <w:color w:val="1F497D" w:themeColor="text2"/>
        </w:rPr>
        <w:t>)</w:t>
      </w:r>
      <w:r w:rsidRPr="00D91E32">
        <w:rPr>
          <w:color w:val="1F497D" w:themeColor="text2"/>
        </w:rPr>
        <w:t xml:space="preserve"> a </w:t>
      </w:r>
    </w:p>
    <w:p w:rsidR="00D91E32" w:rsidRPr="00D91E32" w:rsidRDefault="00D91E32" w:rsidP="00D91E32">
      <w:pPr>
        <w:pStyle w:val="Odsekzoznamu"/>
        <w:numPr>
          <w:ilvl w:val="0"/>
          <w:numId w:val="4"/>
        </w:numPr>
        <w:spacing w:after="0" w:line="240" w:lineRule="auto"/>
        <w:outlineLvl w:val="0"/>
        <w:rPr>
          <w:color w:val="1F497D" w:themeColor="text2"/>
        </w:rPr>
      </w:pPr>
      <w:r w:rsidRPr="00D91E32">
        <w:rPr>
          <w:color w:val="1F497D" w:themeColor="text2"/>
        </w:rPr>
        <w:t>projektoch</w:t>
      </w:r>
      <w:r w:rsidR="006A173E" w:rsidRPr="00D91E32">
        <w:rPr>
          <w:color w:val="1F497D" w:themeColor="text2"/>
        </w:rPr>
        <w:t xml:space="preserve"> pre malé a stredné </w:t>
      </w:r>
      <w:r w:rsidRPr="00D91E32">
        <w:rPr>
          <w:color w:val="1F497D" w:themeColor="text2"/>
        </w:rPr>
        <w:t xml:space="preserve">podniky (SME </w:t>
      </w:r>
      <w:proofErr w:type="spellStart"/>
      <w:r w:rsidRPr="00D91E32">
        <w:rPr>
          <w:color w:val="1F497D" w:themeColor="text2"/>
        </w:rPr>
        <w:t>Instrument</w:t>
      </w:r>
      <w:proofErr w:type="spellEnd"/>
      <w:r w:rsidRPr="00D91E32">
        <w:rPr>
          <w:color w:val="1F497D" w:themeColor="text2"/>
        </w:rPr>
        <w:t>).</w:t>
      </w:r>
    </w:p>
    <w:p w:rsidR="00C90DEF" w:rsidRPr="00D91E32" w:rsidRDefault="00C90DEF" w:rsidP="00D91E32">
      <w:pPr>
        <w:spacing w:after="0" w:line="240" w:lineRule="auto"/>
        <w:outlineLvl w:val="0"/>
        <w:rPr>
          <w:color w:val="1F497D" w:themeColor="text2"/>
        </w:rPr>
      </w:pPr>
    </w:p>
    <w:p w:rsidR="006A173E" w:rsidRDefault="006A173E" w:rsidP="006A173E">
      <w:pPr>
        <w:spacing w:after="0" w:line="240" w:lineRule="auto"/>
        <w:ind w:left="-283"/>
        <w:outlineLvl w:val="0"/>
        <w:rPr>
          <w:color w:val="1F497D" w:themeColor="text2"/>
        </w:rPr>
      </w:pPr>
      <w:r w:rsidRPr="00D91E32">
        <w:rPr>
          <w:color w:val="1F497D" w:themeColor="text2"/>
        </w:rPr>
        <w:t>Cieľovou skupinou sú zástupcovia o</w:t>
      </w:r>
      <w:r w:rsidR="000F42C0">
        <w:rPr>
          <w:color w:val="1F497D" w:themeColor="text2"/>
        </w:rPr>
        <w:t>rganizácií, ktorí podávajú projekty</w:t>
      </w:r>
      <w:r w:rsidR="00D91E32" w:rsidRPr="00D91E32">
        <w:rPr>
          <w:color w:val="1F497D" w:themeColor="text2"/>
        </w:rPr>
        <w:t xml:space="preserve"> (</w:t>
      </w:r>
      <w:r w:rsidR="000F42C0">
        <w:rPr>
          <w:color w:val="1F497D" w:themeColor="text2"/>
        </w:rPr>
        <w:t xml:space="preserve">napr. </w:t>
      </w:r>
      <w:r w:rsidR="00D91E32" w:rsidRPr="00D91E32">
        <w:rPr>
          <w:color w:val="1F497D" w:themeColor="text2"/>
        </w:rPr>
        <w:t xml:space="preserve">SAV, </w:t>
      </w:r>
      <w:proofErr w:type="spellStart"/>
      <w:r w:rsidR="00D91E32" w:rsidRPr="00D91E32">
        <w:rPr>
          <w:color w:val="1F497D" w:themeColor="text2"/>
        </w:rPr>
        <w:t>Uniko</w:t>
      </w:r>
      <w:proofErr w:type="spellEnd"/>
      <w:r w:rsidR="00D91E32" w:rsidRPr="00D91E32">
        <w:rPr>
          <w:color w:val="1F497D" w:themeColor="text2"/>
        </w:rPr>
        <w:t>, vysoké školy, malé a stredné podniky, rezortné výskumné ústavy)</w:t>
      </w:r>
      <w:r w:rsidRPr="00D91E32">
        <w:rPr>
          <w:color w:val="1F497D" w:themeColor="text2"/>
        </w:rPr>
        <w:t xml:space="preserve">. </w:t>
      </w:r>
      <w:r w:rsidR="00D91E32" w:rsidRPr="00D91E32">
        <w:rPr>
          <w:color w:val="1F497D" w:themeColor="text2"/>
        </w:rPr>
        <w:t>Predpokladá sa základná informovanosť o Horizonte 2020.</w:t>
      </w:r>
    </w:p>
    <w:p w:rsidR="00D91E32" w:rsidRPr="00D91E32" w:rsidRDefault="00D91E32" w:rsidP="006A173E">
      <w:pPr>
        <w:spacing w:after="0" w:line="240" w:lineRule="auto"/>
        <w:ind w:left="-283"/>
        <w:outlineLvl w:val="0"/>
        <w:rPr>
          <w:color w:val="1F497D" w:themeColor="text2"/>
        </w:rPr>
      </w:pPr>
    </w:p>
    <w:p w:rsidR="004F35FB" w:rsidRPr="00D91E32" w:rsidRDefault="00D91E32" w:rsidP="00D91E32">
      <w:pPr>
        <w:spacing w:after="0" w:line="240" w:lineRule="auto"/>
        <w:ind w:left="-283"/>
        <w:outlineLvl w:val="0"/>
        <w:rPr>
          <w:color w:val="1F497D" w:themeColor="text2"/>
        </w:rPr>
      </w:pPr>
      <w:r w:rsidRPr="00D91E32">
        <w:rPr>
          <w:color w:val="1F497D" w:themeColor="text2"/>
        </w:rPr>
        <w:t>Seminár pokračuje po doobedňajších k</w:t>
      </w:r>
      <w:r w:rsidR="00BB7C87">
        <w:rPr>
          <w:color w:val="1F497D" w:themeColor="text2"/>
        </w:rPr>
        <w:t>onzultáciách o výzvach pre rok</w:t>
      </w:r>
      <w:r w:rsidRPr="00D91E32">
        <w:rPr>
          <w:color w:val="1F497D" w:themeColor="text2"/>
        </w:rPr>
        <w:t xml:space="preserve"> 2015 a je potrebné sa registrovať na každé podujatie zvlášť. </w:t>
      </w:r>
    </w:p>
    <w:p w:rsidR="00C90DEF" w:rsidRPr="00D91E32" w:rsidRDefault="006617C5" w:rsidP="00D91E32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56"/>
          <w:szCs w:val="56"/>
        </w:rPr>
      </w:pPr>
      <w:r w:rsidRPr="004F35FB">
        <w:rPr>
          <w:b/>
          <w:color w:val="1F497D" w:themeColor="text2"/>
          <w:sz w:val="72"/>
          <w:szCs w:val="56"/>
        </w:rPr>
        <w:t>P</w:t>
      </w:r>
      <w:r w:rsidR="00140B83" w:rsidRPr="004F35FB">
        <w:rPr>
          <w:b/>
          <w:color w:val="1F497D" w:themeColor="text2"/>
          <w:sz w:val="72"/>
          <w:szCs w:val="56"/>
        </w:rPr>
        <w:t>rogram</w:t>
      </w:r>
      <w:r w:rsidR="00140B83" w:rsidRPr="00B44674">
        <w:rPr>
          <w:b/>
          <w:color w:val="1F497D" w:themeColor="text2"/>
          <w:sz w:val="56"/>
          <w:szCs w:val="56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702"/>
        <w:gridCol w:w="2268"/>
        <w:gridCol w:w="5953"/>
      </w:tblGrid>
      <w:tr w:rsidR="00BC1FFE" w:rsidRPr="00BC1FFE" w:rsidTr="00D91E32">
        <w:trPr>
          <w:trHeight w:val="399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6D03BF" w:rsidRPr="00BC1FFE" w:rsidRDefault="006A173E" w:rsidP="00806C1A">
            <w:pPr>
              <w:spacing w:after="0" w:line="240" w:lineRule="auto"/>
              <w:contextualSpacing/>
              <w:rPr>
                <w:color w:val="1F497D" w:themeColor="text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</w:rPr>
              <w:t>12:30 – 13:00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6D03BF" w:rsidRPr="00BC1FFE" w:rsidRDefault="006D03BF" w:rsidP="00806C1A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6D03BF" w:rsidRPr="00BC1FFE" w:rsidRDefault="007111E7" w:rsidP="00806C1A">
            <w:pPr>
              <w:spacing w:after="0"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Registrácia</w:t>
            </w:r>
          </w:p>
        </w:tc>
      </w:tr>
      <w:tr w:rsidR="00BC1FFE" w:rsidRPr="00BC1FFE" w:rsidTr="00D91E32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6A173E" w:rsidRDefault="00D91E32" w:rsidP="000524EF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 – 13:10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6A173E" w:rsidRDefault="00D91E32" w:rsidP="004F5456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TBC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3B7F3A" w:rsidRDefault="00D91E32" w:rsidP="000A6239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Otvorenie</w:t>
            </w:r>
          </w:p>
        </w:tc>
      </w:tr>
      <w:tr w:rsidR="00D91E32" w:rsidRPr="00BC1FFE" w:rsidTr="006A173E">
        <w:trPr>
          <w:trHeight w:val="20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91E32" w:rsidRPr="006A173E" w:rsidRDefault="005C7B7E" w:rsidP="0065272D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13:10</w:t>
            </w:r>
            <w:r w:rsidR="00D91E32" w:rsidRPr="006A173E">
              <w:rPr>
                <w:color w:val="1F497D" w:themeColor="text2"/>
              </w:rPr>
              <w:t xml:space="preserve"> – 13:</w:t>
            </w:r>
            <w:r>
              <w:rPr>
                <w:color w:val="1F497D" w:themeColor="text2"/>
              </w:rPr>
              <w:t>4</w:t>
            </w:r>
            <w:r w:rsidR="00D91E32" w:rsidRPr="006A173E">
              <w:rPr>
                <w:color w:val="1F497D" w:themeColor="text2"/>
              </w:rPr>
              <w:t>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91E32" w:rsidRPr="006A173E" w:rsidRDefault="00D91E32" w:rsidP="0065272D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6A173E">
              <w:rPr>
                <w:b/>
                <w:color w:val="1F497D" w:themeColor="text2"/>
              </w:rPr>
              <w:t>TBC</w:t>
            </w:r>
          </w:p>
          <w:p w:rsidR="00D91E32" w:rsidRPr="006A173E" w:rsidRDefault="00D91E32" w:rsidP="0065272D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6A173E">
              <w:rPr>
                <w:color w:val="1F497D" w:themeColor="text2"/>
              </w:rPr>
              <w:t>Hodnotiteľ projektov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91E32" w:rsidRPr="003B7F3A" w:rsidRDefault="00D91E32" w:rsidP="0065272D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Hodnotenie projektových návrhov – všeobecne</w:t>
            </w:r>
          </w:p>
        </w:tc>
      </w:tr>
      <w:tr w:rsidR="00BC1FFE" w:rsidRPr="00BC1FFE" w:rsidTr="006A173E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1F2C95" w:rsidRDefault="005C7B7E" w:rsidP="000524EF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13:4</w:t>
            </w:r>
            <w:r w:rsidR="006A173E">
              <w:rPr>
                <w:color w:val="1F497D" w:themeColor="text2"/>
              </w:rPr>
              <w:t>0 – 14:</w:t>
            </w:r>
            <w:r>
              <w:rPr>
                <w:color w:val="1F497D" w:themeColor="text2"/>
              </w:rPr>
              <w:t>1</w:t>
            </w:r>
            <w:r w:rsidR="006A173E">
              <w:rPr>
                <w:color w:val="1F497D" w:themeColor="text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6BA1" w:rsidRDefault="00CC6BA1" w:rsidP="007559B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Veronika </w:t>
            </w:r>
            <w:r w:rsidR="00A55193" w:rsidRPr="004D34ED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Hanzelová</w:t>
            </w:r>
          </w:p>
          <w:p w:rsidR="006A173E" w:rsidRPr="006A173E" w:rsidRDefault="006A173E" w:rsidP="007559B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DD2BC7" w:rsidRDefault="00BF7E2B" w:rsidP="0088662A">
            <w:pPr>
              <w:spacing w:line="240" w:lineRule="auto"/>
              <w:contextualSpacing/>
              <w:jc w:val="left"/>
              <w:rPr>
                <w:rFonts w:asciiTheme="minorHAnsi" w:hAnsiTheme="minorHAnsi" w:cs="Tahoma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Vzťah návrhu projektu k pracovnému programu</w:t>
            </w:r>
          </w:p>
        </w:tc>
      </w:tr>
      <w:tr w:rsidR="009F0495" w:rsidRPr="00BC1FFE" w:rsidTr="006A173E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F0495" w:rsidRPr="00A7428A" w:rsidRDefault="005C7B7E" w:rsidP="000524EF">
            <w:pPr>
              <w:spacing w:line="240" w:lineRule="auto"/>
              <w:contextualSpacing/>
              <w:rPr>
                <w:color w:val="1F497D" w:themeColor="text2"/>
                <w:highlight w:val="yellow"/>
              </w:rPr>
            </w:pPr>
            <w:r>
              <w:rPr>
                <w:color w:val="1F497D" w:themeColor="text2"/>
              </w:rPr>
              <w:t>14:1</w:t>
            </w:r>
            <w:r w:rsidR="006A173E" w:rsidRPr="006A173E">
              <w:rPr>
                <w:color w:val="1F497D" w:themeColor="text2"/>
              </w:rPr>
              <w:t>0 – 14:</w:t>
            </w:r>
            <w:r>
              <w:rPr>
                <w:color w:val="1F497D" w:themeColor="text2"/>
              </w:rPr>
              <w:t>4</w:t>
            </w:r>
            <w:r w:rsidR="006A173E" w:rsidRPr="006A173E">
              <w:rPr>
                <w:color w:val="1F497D" w:themeColor="text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2DA9" w:rsidRDefault="003D2415" w:rsidP="00C90DE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Ivan </w:t>
            </w:r>
            <w:r w:rsidR="00BD530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Filus</w:t>
            </w:r>
          </w:p>
          <w:p w:rsidR="006A173E" w:rsidRPr="006A173E" w:rsidRDefault="006A173E" w:rsidP="00C90DE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  <w:r w:rsidRPr="006A173E">
              <w:rPr>
                <w:rFonts w:asciiTheme="minorHAnsi" w:hAnsiTheme="minorHAnsi" w:cstheme="minorHAnsi"/>
                <w:bCs/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9F0495" w:rsidRPr="00A55193" w:rsidRDefault="00BF7E2B" w:rsidP="00A55193">
            <w:pPr>
              <w:spacing w:after="0" w:line="240" w:lineRule="auto"/>
              <w:rPr>
                <w:b/>
                <w:color w:val="1F497D" w:themeColor="text2"/>
                <w:kern w:val="24"/>
                <w:lang w:eastAsia="sk-SK"/>
              </w:rPr>
            </w:pPr>
            <w:r>
              <w:rPr>
                <w:b/>
                <w:color w:val="1F497D" w:themeColor="text2"/>
                <w:kern w:val="24"/>
                <w:lang w:eastAsia="sk-SK"/>
              </w:rPr>
              <w:t>Očakávaný dopad – podnikateľský plán vo vzťahu k inovačnému riešeniu</w:t>
            </w:r>
            <w:r w:rsidR="00BD530F">
              <w:rPr>
                <w:b/>
                <w:color w:val="1F497D" w:themeColor="text2"/>
                <w:kern w:val="24"/>
                <w:lang w:eastAsia="sk-SK"/>
              </w:rPr>
              <w:t xml:space="preserve"> v H2020</w:t>
            </w:r>
          </w:p>
        </w:tc>
      </w:tr>
      <w:tr w:rsidR="00253D6C" w:rsidRPr="00BC1FFE" w:rsidTr="006A173E">
        <w:trPr>
          <w:trHeight w:val="42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253D6C" w:rsidRPr="00253D6C" w:rsidRDefault="00253D6C" w:rsidP="000524EF">
            <w:pPr>
              <w:spacing w:line="240" w:lineRule="auto"/>
              <w:contextualSpacing/>
              <w:rPr>
                <w:color w:val="1F497D" w:themeColor="text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253D6C" w:rsidRPr="004D34ED" w:rsidRDefault="00253D6C" w:rsidP="00F1484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253D6C" w:rsidRPr="00253D6C" w:rsidRDefault="00253D6C" w:rsidP="00782A35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9F0495">
              <w:rPr>
                <w:color w:val="1F497D" w:themeColor="text2"/>
              </w:rPr>
              <w:t>Prestávka</w:t>
            </w:r>
          </w:p>
        </w:tc>
      </w:tr>
      <w:tr w:rsidR="003C7D40" w:rsidRPr="00BC1FFE" w:rsidTr="006A173E">
        <w:trPr>
          <w:trHeight w:val="20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C7D40" w:rsidRDefault="005C7B7E" w:rsidP="000524EF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14:5</w:t>
            </w:r>
            <w:r w:rsidR="006A173E">
              <w:rPr>
                <w:color w:val="1F497D" w:themeColor="text2"/>
              </w:rPr>
              <w:t>5 – 15:</w:t>
            </w:r>
            <w:r>
              <w:rPr>
                <w:color w:val="1F497D" w:themeColor="text2"/>
              </w:rPr>
              <w:t>2</w:t>
            </w:r>
            <w:r w:rsidR="006A173E">
              <w:rPr>
                <w:color w:val="1F497D" w:themeColor="text2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D40" w:rsidRDefault="00392C32" w:rsidP="007729CB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Viera </w:t>
            </w:r>
            <w:r w:rsidR="00A55193" w:rsidRPr="004D34ED">
              <w:rPr>
                <w:b/>
                <w:color w:val="1F497D" w:themeColor="text2"/>
              </w:rPr>
              <w:t>Petrášová</w:t>
            </w:r>
          </w:p>
          <w:p w:rsidR="006A173E" w:rsidRPr="006A173E" w:rsidRDefault="006A173E" w:rsidP="007729CB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6A173E">
              <w:rPr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F7E2B" w:rsidRPr="00B75D17" w:rsidRDefault="00BF7E2B" w:rsidP="007729CB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1F497D" w:themeColor="text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497D" w:themeColor="text2"/>
              </w:rPr>
              <w:t>Diseminácia</w:t>
            </w:r>
            <w:proofErr w:type="spellEnd"/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 a využívanie výsledkov </w:t>
            </w:r>
            <w:r w:rsidR="00A55193">
              <w:rPr>
                <w:rFonts w:asciiTheme="minorHAnsi" w:hAnsiTheme="minorHAnsi" w:cstheme="minorHAnsi"/>
                <w:b/>
                <w:color w:val="1F497D" w:themeColor="text2"/>
              </w:rPr>
              <w:t xml:space="preserve">- </w:t>
            </w:r>
            <w:r w:rsidR="00A55193">
              <w:rPr>
                <w:b/>
                <w:color w:val="1F497D" w:themeColor="text2"/>
              </w:rPr>
              <w:t>duševné vlastníctvo v kontexte H2020</w:t>
            </w:r>
            <w:r w:rsidR="006A34CB">
              <w:rPr>
                <w:b/>
                <w:color w:val="1F497D" w:themeColor="text2"/>
              </w:rPr>
              <w:t xml:space="preserve"> - výstupy, míľniky v procese implementácie</w:t>
            </w:r>
          </w:p>
        </w:tc>
      </w:tr>
      <w:tr w:rsidR="003C7D40" w:rsidRPr="00BC1FFE" w:rsidTr="006A173E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C7D40" w:rsidRDefault="005C7B7E" w:rsidP="000524EF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15:2</w:t>
            </w:r>
            <w:r w:rsidR="006A173E">
              <w:rPr>
                <w:color w:val="1F497D" w:themeColor="text2"/>
              </w:rPr>
              <w:t>5 – 15:</w:t>
            </w:r>
            <w:r>
              <w:rPr>
                <w:color w:val="1F497D" w:themeColor="text2"/>
              </w:rPr>
              <w:t>5</w:t>
            </w:r>
            <w:r w:rsidR="006A173E">
              <w:rPr>
                <w:color w:val="1F497D" w:themeColor="text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7D40" w:rsidRDefault="00BD530F" w:rsidP="003C7D40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D530F">
              <w:rPr>
                <w:b/>
                <w:color w:val="1F497D" w:themeColor="text2"/>
              </w:rPr>
              <w:t>TBC</w:t>
            </w:r>
          </w:p>
          <w:p w:rsidR="006A173E" w:rsidRPr="006A173E" w:rsidRDefault="006A173E" w:rsidP="003C7D40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6A173E">
              <w:rPr>
                <w:color w:val="1F497D" w:themeColor="text2"/>
              </w:rPr>
              <w:t>CVTI SR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C7D40" w:rsidRDefault="00FC58FB" w:rsidP="00B428BF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Otvorený prístup k vedeckým publikáciám </w:t>
            </w:r>
            <w:r w:rsidR="00BD530F">
              <w:rPr>
                <w:rFonts w:asciiTheme="minorHAnsi" w:hAnsiTheme="minorHAnsi" w:cstheme="minorHAnsi"/>
                <w:b/>
                <w:color w:val="1F497D" w:themeColor="text2"/>
              </w:rPr>
              <w:t xml:space="preserve">, význam projektu </w:t>
            </w:r>
            <w:proofErr w:type="spellStart"/>
            <w:r w:rsidR="00BD530F">
              <w:rPr>
                <w:rFonts w:asciiTheme="minorHAnsi" w:hAnsiTheme="minorHAnsi" w:cstheme="minorHAnsi"/>
                <w:b/>
                <w:color w:val="1F497D" w:themeColor="text2"/>
              </w:rPr>
              <w:t>OpenAire</w:t>
            </w:r>
            <w:proofErr w:type="spellEnd"/>
            <w:r w:rsidR="00BD530F">
              <w:rPr>
                <w:rFonts w:asciiTheme="minorHAnsi" w:hAnsiTheme="minorHAnsi" w:cstheme="minorHAnsi"/>
                <w:b/>
                <w:color w:val="1F497D" w:themeColor="text2"/>
              </w:rPr>
              <w:t xml:space="preserve"> v H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2020, implementácia otvoreného prístupu </w:t>
            </w:r>
            <w:r w:rsidR="00BD530F">
              <w:rPr>
                <w:rFonts w:asciiTheme="minorHAnsi" w:hAnsiTheme="minorHAnsi" w:cstheme="minorHAnsi"/>
                <w:b/>
                <w:color w:val="1F497D" w:themeColor="text2"/>
              </w:rPr>
              <w:t>v podmienkach SR</w:t>
            </w:r>
          </w:p>
        </w:tc>
      </w:tr>
      <w:tr w:rsidR="003C7D40" w:rsidRPr="00BC1FFE" w:rsidTr="006A173E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C7D40" w:rsidRPr="00966B3E" w:rsidRDefault="005C7B7E" w:rsidP="000524EF">
            <w:pPr>
              <w:spacing w:line="240" w:lineRule="auto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15:55</w:t>
            </w:r>
            <w:r w:rsidR="006A173E">
              <w:rPr>
                <w:color w:val="1F497D" w:themeColor="text2"/>
              </w:rPr>
              <w:t xml:space="preserve"> – 16:</w:t>
            </w:r>
            <w:r>
              <w:rPr>
                <w:color w:val="1F497D" w:themeColor="text2"/>
              </w:rPr>
              <w:t>2</w:t>
            </w:r>
            <w:r w:rsidR="006A173E">
              <w:rPr>
                <w:color w:val="1F497D" w:themeColor="text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D40" w:rsidRDefault="00392C32" w:rsidP="00C90DEF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Peter </w:t>
            </w:r>
            <w:r w:rsidR="00A55193" w:rsidRPr="004D34ED">
              <w:rPr>
                <w:b/>
                <w:color w:val="1F497D" w:themeColor="text2"/>
              </w:rPr>
              <w:t>Beňo</w:t>
            </w:r>
          </w:p>
          <w:p w:rsidR="006A173E" w:rsidRPr="004D34ED" w:rsidRDefault="006A173E" w:rsidP="00C90DEF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6A173E">
              <w:rPr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3C7D40" w:rsidRPr="00B75D17" w:rsidRDefault="00A55193" w:rsidP="006A34CB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Pracovné balíky, riadiace štruktúry</w:t>
            </w:r>
            <w:r w:rsidR="006A34CB">
              <w:rPr>
                <w:b/>
                <w:color w:val="1F497D" w:themeColor="text2"/>
              </w:rPr>
              <w:t xml:space="preserve"> – personálne výdavky</w:t>
            </w:r>
            <w:r>
              <w:rPr>
                <w:b/>
                <w:color w:val="1F497D" w:themeColor="text2"/>
              </w:rPr>
              <w:t>, iné priame výdavky</w:t>
            </w:r>
            <w:r w:rsidR="006A34CB">
              <w:rPr>
                <w:b/>
                <w:color w:val="1F497D" w:themeColor="text2"/>
              </w:rPr>
              <w:t xml:space="preserve"> (subdodávateľské služby)</w:t>
            </w:r>
            <w:r w:rsidR="003C7D40" w:rsidRPr="00FD692E">
              <w:rPr>
                <w:b/>
                <w:color w:val="1F497D" w:themeColor="text2"/>
              </w:rPr>
              <w:br/>
            </w:r>
          </w:p>
        </w:tc>
      </w:tr>
      <w:tr w:rsidR="003C7D40" w:rsidRPr="00BC1FFE" w:rsidTr="006A173E">
        <w:trPr>
          <w:trHeight w:val="48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C7D40" w:rsidRPr="00AA2134" w:rsidRDefault="003C7D40" w:rsidP="000524EF">
            <w:pPr>
              <w:spacing w:line="240" w:lineRule="auto"/>
              <w:contextualSpacing/>
              <w:rPr>
                <w:color w:val="1F497D" w:themeColor="text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C7D40" w:rsidRPr="00AA2134" w:rsidRDefault="003C7D40" w:rsidP="00AA2134">
            <w:pPr>
              <w:spacing w:line="240" w:lineRule="auto"/>
              <w:contextualSpacing/>
              <w:rPr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C7D40" w:rsidRPr="00AA2134" w:rsidRDefault="003C7D40" w:rsidP="00AA2134">
            <w:pPr>
              <w:spacing w:line="240" w:lineRule="auto"/>
              <w:contextualSpacing/>
              <w:rPr>
                <w:color w:val="1F497D" w:themeColor="text2"/>
              </w:rPr>
            </w:pPr>
            <w:r w:rsidRPr="00AA2134">
              <w:rPr>
                <w:color w:val="1F497D" w:themeColor="text2"/>
              </w:rPr>
              <w:t>Záver a individuálne konzultácie</w:t>
            </w:r>
          </w:p>
        </w:tc>
      </w:tr>
    </w:tbl>
    <w:p w:rsidR="00CF20C7" w:rsidRPr="00772B7E" w:rsidRDefault="00746FE7" w:rsidP="00CF20C7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746FE7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" strokecolor="#25408f"/>
        </w:pict>
      </w:r>
      <w:r w:rsidR="007C5884" w:rsidRPr="00772B7E">
        <w:rPr>
          <w:b/>
          <w:noProof/>
          <w:color w:val="25408F"/>
          <w:lang w:eastAsia="sk-SK"/>
        </w:rPr>
        <w:tab/>
      </w:r>
      <w:r w:rsidR="007C5884" w:rsidRPr="00772B7E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1101"/>
        <w:gridCol w:w="5953"/>
        <w:gridCol w:w="2196"/>
      </w:tblGrid>
      <w:tr w:rsidR="00CF20C7" w:rsidRPr="00772B7E" w:rsidTr="000B45D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CF20C7" w:rsidP="000B45D9">
            <w:pPr>
              <w:jc w:val="right"/>
            </w:pPr>
            <w:r w:rsidRPr="00772B7E"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-147602</wp:posOffset>
                  </wp:positionH>
                  <wp:positionV relativeFrom="paragraph">
                    <wp:posOffset>-494</wp:posOffset>
                  </wp:positionV>
                  <wp:extent cx="579261" cy="575733"/>
                  <wp:effectExtent l="1905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61" cy="57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CF20C7" w:rsidP="000B45D9">
            <w:pPr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C62BC" w:rsidRDefault="00CF20C7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CF20C7" w:rsidRPr="00772B7E" w:rsidRDefault="00CF20C7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772B7E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</w:t>
            </w:r>
            <w:r w:rsidR="008F5270">
              <w:rPr>
                <w:b/>
                <w:noProof/>
                <w:color w:val="25408F"/>
                <w:sz w:val="20"/>
                <w:szCs w:val="20"/>
                <w:lang w:eastAsia="sk-SK"/>
              </w:rPr>
              <w:t>h2020.</w:t>
            </w:r>
            <w:r w:rsidRPr="00772B7E">
              <w:rPr>
                <w:b/>
                <w:noProof/>
                <w:color w:val="25408F"/>
                <w:sz w:val="20"/>
                <w:szCs w:val="20"/>
                <w:lang w:eastAsia="sk-SK"/>
              </w:rPr>
              <w:t>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7C043B" w:rsidP="000B45D9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234017" cy="853975"/>
                  <wp:effectExtent l="19050" t="0" r="4233" b="0"/>
                  <wp:docPr id="1" name="Obrázok 0" descr="logo_ce-sk-rvb-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-sk-rvb-h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23" cy="85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78F" w:rsidRPr="00772B7E" w:rsidRDefault="00A6178F" w:rsidP="00806C1A">
      <w:pPr>
        <w:spacing w:after="0" w:line="240" w:lineRule="auto"/>
        <w:jc w:val="left"/>
        <w:rPr>
          <w:noProof/>
          <w:color w:val="25408F"/>
          <w:lang w:eastAsia="sk-SK"/>
        </w:rPr>
      </w:pPr>
    </w:p>
    <w:sectPr w:rsidR="00A6178F" w:rsidRPr="00772B7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E76"/>
    <w:multiLevelType w:val="hybridMultilevel"/>
    <w:tmpl w:val="1A323C58"/>
    <w:lvl w:ilvl="0" w:tplc="EEB894EE">
      <w:numFmt w:val="bullet"/>
      <w:lvlText w:val="-"/>
      <w:lvlJc w:val="left"/>
      <w:pPr>
        <w:ind w:left="7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83"/>
    <w:rsid w:val="0000342B"/>
    <w:rsid w:val="000102EB"/>
    <w:rsid w:val="00035BB6"/>
    <w:rsid w:val="000400B1"/>
    <w:rsid w:val="000415B4"/>
    <w:rsid w:val="000464BF"/>
    <w:rsid w:val="0005042D"/>
    <w:rsid w:val="000524EF"/>
    <w:rsid w:val="0005517B"/>
    <w:rsid w:val="00063AC1"/>
    <w:rsid w:val="0006517C"/>
    <w:rsid w:val="0009049B"/>
    <w:rsid w:val="000A4615"/>
    <w:rsid w:val="000A5D8D"/>
    <w:rsid w:val="000A6239"/>
    <w:rsid w:val="000B608B"/>
    <w:rsid w:val="000B6FC7"/>
    <w:rsid w:val="000C2039"/>
    <w:rsid w:val="000C3859"/>
    <w:rsid w:val="000C4ACA"/>
    <w:rsid w:val="000C6828"/>
    <w:rsid w:val="000E173C"/>
    <w:rsid w:val="000E44B7"/>
    <w:rsid w:val="000E7AE5"/>
    <w:rsid w:val="000F3180"/>
    <w:rsid w:val="000F42C0"/>
    <w:rsid w:val="00105BF6"/>
    <w:rsid w:val="0010786B"/>
    <w:rsid w:val="00117735"/>
    <w:rsid w:val="00126378"/>
    <w:rsid w:val="00140B83"/>
    <w:rsid w:val="00150EDB"/>
    <w:rsid w:val="00153DC4"/>
    <w:rsid w:val="00157C01"/>
    <w:rsid w:val="00162128"/>
    <w:rsid w:val="00164597"/>
    <w:rsid w:val="00173843"/>
    <w:rsid w:val="001749DA"/>
    <w:rsid w:val="00177DFC"/>
    <w:rsid w:val="001A457D"/>
    <w:rsid w:val="001B72FB"/>
    <w:rsid w:val="001C1BF5"/>
    <w:rsid w:val="001C3BB1"/>
    <w:rsid w:val="001C3C8C"/>
    <w:rsid w:val="001C66F6"/>
    <w:rsid w:val="001E77EC"/>
    <w:rsid w:val="001F1326"/>
    <w:rsid w:val="001F2C95"/>
    <w:rsid w:val="00203B60"/>
    <w:rsid w:val="00211CD5"/>
    <w:rsid w:val="00215E16"/>
    <w:rsid w:val="00224D39"/>
    <w:rsid w:val="00227901"/>
    <w:rsid w:val="00234EBC"/>
    <w:rsid w:val="00240390"/>
    <w:rsid w:val="002474ED"/>
    <w:rsid w:val="00250A72"/>
    <w:rsid w:val="00252FAB"/>
    <w:rsid w:val="00253D6C"/>
    <w:rsid w:val="002650FD"/>
    <w:rsid w:val="002863EE"/>
    <w:rsid w:val="002872AB"/>
    <w:rsid w:val="002A24AC"/>
    <w:rsid w:val="002A4192"/>
    <w:rsid w:val="002B0F4D"/>
    <w:rsid w:val="002C2AFA"/>
    <w:rsid w:val="002D01F3"/>
    <w:rsid w:val="002D6ABC"/>
    <w:rsid w:val="002E22F3"/>
    <w:rsid w:val="002E54C3"/>
    <w:rsid w:val="002F04AD"/>
    <w:rsid w:val="003023F3"/>
    <w:rsid w:val="003038B6"/>
    <w:rsid w:val="00311EB7"/>
    <w:rsid w:val="00356650"/>
    <w:rsid w:val="00357F24"/>
    <w:rsid w:val="00361806"/>
    <w:rsid w:val="00385D50"/>
    <w:rsid w:val="003914C0"/>
    <w:rsid w:val="00392C32"/>
    <w:rsid w:val="0039367F"/>
    <w:rsid w:val="003A5BC6"/>
    <w:rsid w:val="003B756E"/>
    <w:rsid w:val="003B7E80"/>
    <w:rsid w:val="003B7F3A"/>
    <w:rsid w:val="003C7D40"/>
    <w:rsid w:val="003D1315"/>
    <w:rsid w:val="003D2415"/>
    <w:rsid w:val="003D59B6"/>
    <w:rsid w:val="003E5D17"/>
    <w:rsid w:val="003E763D"/>
    <w:rsid w:val="004000F4"/>
    <w:rsid w:val="00407D66"/>
    <w:rsid w:val="00411F0F"/>
    <w:rsid w:val="00431921"/>
    <w:rsid w:val="00432025"/>
    <w:rsid w:val="004359A1"/>
    <w:rsid w:val="004424CD"/>
    <w:rsid w:val="0044668C"/>
    <w:rsid w:val="0045661B"/>
    <w:rsid w:val="0046135A"/>
    <w:rsid w:val="00467104"/>
    <w:rsid w:val="004736D7"/>
    <w:rsid w:val="00491381"/>
    <w:rsid w:val="004A46AD"/>
    <w:rsid w:val="004C3A3B"/>
    <w:rsid w:val="004C6A8C"/>
    <w:rsid w:val="004D34ED"/>
    <w:rsid w:val="004D3780"/>
    <w:rsid w:val="004D415D"/>
    <w:rsid w:val="004E1232"/>
    <w:rsid w:val="004F35FB"/>
    <w:rsid w:val="004F5456"/>
    <w:rsid w:val="004F7A9F"/>
    <w:rsid w:val="00506CF4"/>
    <w:rsid w:val="0052118C"/>
    <w:rsid w:val="00526E0F"/>
    <w:rsid w:val="005303C3"/>
    <w:rsid w:val="00531E3E"/>
    <w:rsid w:val="00533C8D"/>
    <w:rsid w:val="005427AD"/>
    <w:rsid w:val="00545C9B"/>
    <w:rsid w:val="00546954"/>
    <w:rsid w:val="005509AF"/>
    <w:rsid w:val="00551ADB"/>
    <w:rsid w:val="00566CD0"/>
    <w:rsid w:val="00567D15"/>
    <w:rsid w:val="00570910"/>
    <w:rsid w:val="0058788A"/>
    <w:rsid w:val="005A3252"/>
    <w:rsid w:val="005B4A29"/>
    <w:rsid w:val="005C37C9"/>
    <w:rsid w:val="005C7B7E"/>
    <w:rsid w:val="005E0CE5"/>
    <w:rsid w:val="005E7589"/>
    <w:rsid w:val="005F3CDB"/>
    <w:rsid w:val="0061213C"/>
    <w:rsid w:val="00631EB5"/>
    <w:rsid w:val="00641AB6"/>
    <w:rsid w:val="00643868"/>
    <w:rsid w:val="006456A7"/>
    <w:rsid w:val="00653743"/>
    <w:rsid w:val="00653B0D"/>
    <w:rsid w:val="0065493B"/>
    <w:rsid w:val="006617C5"/>
    <w:rsid w:val="006725F4"/>
    <w:rsid w:val="00682D43"/>
    <w:rsid w:val="00686D34"/>
    <w:rsid w:val="006903BB"/>
    <w:rsid w:val="00690422"/>
    <w:rsid w:val="0069061E"/>
    <w:rsid w:val="0069134F"/>
    <w:rsid w:val="00691628"/>
    <w:rsid w:val="006917F5"/>
    <w:rsid w:val="006A173E"/>
    <w:rsid w:val="006A34CB"/>
    <w:rsid w:val="006A7CD9"/>
    <w:rsid w:val="006B47E6"/>
    <w:rsid w:val="006C2C92"/>
    <w:rsid w:val="006D03BF"/>
    <w:rsid w:val="006E4E6A"/>
    <w:rsid w:val="006E725F"/>
    <w:rsid w:val="006F1CFA"/>
    <w:rsid w:val="006F4F33"/>
    <w:rsid w:val="006F7FBE"/>
    <w:rsid w:val="007013F5"/>
    <w:rsid w:val="007111E7"/>
    <w:rsid w:val="007322CB"/>
    <w:rsid w:val="007379BA"/>
    <w:rsid w:val="00746FE7"/>
    <w:rsid w:val="007559B6"/>
    <w:rsid w:val="007612BD"/>
    <w:rsid w:val="00772B7E"/>
    <w:rsid w:val="00775BFD"/>
    <w:rsid w:val="00776686"/>
    <w:rsid w:val="007809AA"/>
    <w:rsid w:val="00782A35"/>
    <w:rsid w:val="007924A4"/>
    <w:rsid w:val="00793317"/>
    <w:rsid w:val="007B5805"/>
    <w:rsid w:val="007B7A1D"/>
    <w:rsid w:val="007C043B"/>
    <w:rsid w:val="007C5884"/>
    <w:rsid w:val="007C58E7"/>
    <w:rsid w:val="007C7F96"/>
    <w:rsid w:val="007D4FC3"/>
    <w:rsid w:val="00806C1A"/>
    <w:rsid w:val="0080700B"/>
    <w:rsid w:val="00835F32"/>
    <w:rsid w:val="00837BD3"/>
    <w:rsid w:val="008407DF"/>
    <w:rsid w:val="00843CFD"/>
    <w:rsid w:val="008654CB"/>
    <w:rsid w:val="00871468"/>
    <w:rsid w:val="00872D00"/>
    <w:rsid w:val="00874BB1"/>
    <w:rsid w:val="00885F1F"/>
    <w:rsid w:val="0088662A"/>
    <w:rsid w:val="00892232"/>
    <w:rsid w:val="008A17DB"/>
    <w:rsid w:val="008A431B"/>
    <w:rsid w:val="008A6495"/>
    <w:rsid w:val="008B2376"/>
    <w:rsid w:val="008C5213"/>
    <w:rsid w:val="008C69A0"/>
    <w:rsid w:val="008E166E"/>
    <w:rsid w:val="008E4E0B"/>
    <w:rsid w:val="008F2D14"/>
    <w:rsid w:val="008F2DA9"/>
    <w:rsid w:val="008F3C70"/>
    <w:rsid w:val="008F5270"/>
    <w:rsid w:val="00905F1B"/>
    <w:rsid w:val="0091190A"/>
    <w:rsid w:val="009130EB"/>
    <w:rsid w:val="00917C0A"/>
    <w:rsid w:val="009212AF"/>
    <w:rsid w:val="00921A5A"/>
    <w:rsid w:val="00934691"/>
    <w:rsid w:val="00951CFB"/>
    <w:rsid w:val="00961BCF"/>
    <w:rsid w:val="00966B3E"/>
    <w:rsid w:val="00973472"/>
    <w:rsid w:val="00973CA0"/>
    <w:rsid w:val="009977C7"/>
    <w:rsid w:val="009D5CDC"/>
    <w:rsid w:val="009E0535"/>
    <w:rsid w:val="009E7400"/>
    <w:rsid w:val="009F0495"/>
    <w:rsid w:val="009F092C"/>
    <w:rsid w:val="009F162D"/>
    <w:rsid w:val="009F42E1"/>
    <w:rsid w:val="009F46DD"/>
    <w:rsid w:val="00A005E5"/>
    <w:rsid w:val="00A121C3"/>
    <w:rsid w:val="00A32D46"/>
    <w:rsid w:val="00A43304"/>
    <w:rsid w:val="00A43D6C"/>
    <w:rsid w:val="00A53835"/>
    <w:rsid w:val="00A55193"/>
    <w:rsid w:val="00A56079"/>
    <w:rsid w:val="00A6178F"/>
    <w:rsid w:val="00A66142"/>
    <w:rsid w:val="00A70EF3"/>
    <w:rsid w:val="00A7428A"/>
    <w:rsid w:val="00A8234B"/>
    <w:rsid w:val="00A90E55"/>
    <w:rsid w:val="00AA2134"/>
    <w:rsid w:val="00AA30B2"/>
    <w:rsid w:val="00AC01EF"/>
    <w:rsid w:val="00AC2E2C"/>
    <w:rsid w:val="00AC72E5"/>
    <w:rsid w:val="00AD4BD2"/>
    <w:rsid w:val="00AE3F92"/>
    <w:rsid w:val="00AE7D24"/>
    <w:rsid w:val="00AF0A38"/>
    <w:rsid w:val="00AF495C"/>
    <w:rsid w:val="00B05FC8"/>
    <w:rsid w:val="00B0750A"/>
    <w:rsid w:val="00B07F94"/>
    <w:rsid w:val="00B177E3"/>
    <w:rsid w:val="00B2351B"/>
    <w:rsid w:val="00B428BF"/>
    <w:rsid w:val="00B431C6"/>
    <w:rsid w:val="00B44674"/>
    <w:rsid w:val="00B57349"/>
    <w:rsid w:val="00B64044"/>
    <w:rsid w:val="00B656F7"/>
    <w:rsid w:val="00B717CA"/>
    <w:rsid w:val="00B75D17"/>
    <w:rsid w:val="00B8107C"/>
    <w:rsid w:val="00B86956"/>
    <w:rsid w:val="00BA0CCC"/>
    <w:rsid w:val="00BA34FD"/>
    <w:rsid w:val="00BB0D2E"/>
    <w:rsid w:val="00BB7C87"/>
    <w:rsid w:val="00BC1FFE"/>
    <w:rsid w:val="00BC275C"/>
    <w:rsid w:val="00BC3CB8"/>
    <w:rsid w:val="00BC62BC"/>
    <w:rsid w:val="00BC75DC"/>
    <w:rsid w:val="00BD530F"/>
    <w:rsid w:val="00BF1A91"/>
    <w:rsid w:val="00BF7E2B"/>
    <w:rsid w:val="00C00CA1"/>
    <w:rsid w:val="00C076A4"/>
    <w:rsid w:val="00C11510"/>
    <w:rsid w:val="00C14DFA"/>
    <w:rsid w:val="00C1540A"/>
    <w:rsid w:val="00C174EE"/>
    <w:rsid w:val="00C246BE"/>
    <w:rsid w:val="00C52BF6"/>
    <w:rsid w:val="00C530C7"/>
    <w:rsid w:val="00C6212E"/>
    <w:rsid w:val="00C636FC"/>
    <w:rsid w:val="00C63CAA"/>
    <w:rsid w:val="00C74AF9"/>
    <w:rsid w:val="00C83524"/>
    <w:rsid w:val="00C90DEF"/>
    <w:rsid w:val="00CA4349"/>
    <w:rsid w:val="00CB0F3C"/>
    <w:rsid w:val="00CB1B8F"/>
    <w:rsid w:val="00CC420A"/>
    <w:rsid w:val="00CC6BA1"/>
    <w:rsid w:val="00CC7D9F"/>
    <w:rsid w:val="00CD72B1"/>
    <w:rsid w:val="00CF20C7"/>
    <w:rsid w:val="00CF7A26"/>
    <w:rsid w:val="00D07600"/>
    <w:rsid w:val="00D2054B"/>
    <w:rsid w:val="00D21B5C"/>
    <w:rsid w:val="00D4043F"/>
    <w:rsid w:val="00D40953"/>
    <w:rsid w:val="00D45C09"/>
    <w:rsid w:val="00D60FE4"/>
    <w:rsid w:val="00D61EA9"/>
    <w:rsid w:val="00D6237F"/>
    <w:rsid w:val="00D66FD0"/>
    <w:rsid w:val="00D747E9"/>
    <w:rsid w:val="00D91E32"/>
    <w:rsid w:val="00DB504C"/>
    <w:rsid w:val="00DB6E03"/>
    <w:rsid w:val="00DC210B"/>
    <w:rsid w:val="00DD2BC7"/>
    <w:rsid w:val="00DE37FD"/>
    <w:rsid w:val="00DE6CCF"/>
    <w:rsid w:val="00DE7EF9"/>
    <w:rsid w:val="00E04FE5"/>
    <w:rsid w:val="00E1205E"/>
    <w:rsid w:val="00E14D3D"/>
    <w:rsid w:val="00E37196"/>
    <w:rsid w:val="00E411F0"/>
    <w:rsid w:val="00E45EC0"/>
    <w:rsid w:val="00E47405"/>
    <w:rsid w:val="00E56BD8"/>
    <w:rsid w:val="00E906A2"/>
    <w:rsid w:val="00E971F2"/>
    <w:rsid w:val="00EA32A0"/>
    <w:rsid w:val="00EC1262"/>
    <w:rsid w:val="00EE748C"/>
    <w:rsid w:val="00F110D3"/>
    <w:rsid w:val="00F16A23"/>
    <w:rsid w:val="00F20261"/>
    <w:rsid w:val="00F22643"/>
    <w:rsid w:val="00F23A6A"/>
    <w:rsid w:val="00F24E85"/>
    <w:rsid w:val="00F40A29"/>
    <w:rsid w:val="00F52755"/>
    <w:rsid w:val="00F571E0"/>
    <w:rsid w:val="00F60503"/>
    <w:rsid w:val="00F649EE"/>
    <w:rsid w:val="00F860BA"/>
    <w:rsid w:val="00F86F4F"/>
    <w:rsid w:val="00FB517B"/>
    <w:rsid w:val="00FC58FB"/>
    <w:rsid w:val="00FD692E"/>
    <w:rsid w:val="00FE474B"/>
    <w:rsid w:val="00FF1F9B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668C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46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8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4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0B7D-0D4C-4FFC-9B91-9F3F3C0E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30</cp:revision>
  <cp:lastPrinted>2014-10-17T09:41:00Z</cp:lastPrinted>
  <dcterms:created xsi:type="dcterms:W3CDTF">2014-10-20T06:34:00Z</dcterms:created>
  <dcterms:modified xsi:type="dcterms:W3CDTF">2015-01-09T13:48:00Z</dcterms:modified>
</cp:coreProperties>
</file>